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AF4F" w14:textId="77777777" w:rsidR="005B2199" w:rsidRDefault="00B85B76" w:rsidP="00B85B76">
      <w:pPr>
        <w:pStyle w:val="Loendilik"/>
        <w:numPr>
          <w:ilvl w:val="0"/>
          <w:numId w:val="1"/>
        </w:numPr>
      </w:pPr>
      <w:r>
        <w:t>Tutvuda EKBK põhikirjaga</w:t>
      </w:r>
    </w:p>
    <w:p w14:paraId="511963FB" w14:textId="433C83F9" w:rsidR="00B85B76" w:rsidRDefault="00B85B76" w:rsidP="00B85B76">
      <w:pPr>
        <w:pStyle w:val="Loendilik"/>
        <w:numPr>
          <w:ilvl w:val="0"/>
          <w:numId w:val="1"/>
        </w:numPr>
      </w:pPr>
      <w:r>
        <w:t>Esitada aval</w:t>
      </w:r>
      <w:r w:rsidR="007223D9">
        <w:t>dus koos motivatsioonikirjaga (</w:t>
      </w:r>
      <w:r w:rsidRPr="001777E9">
        <w:rPr>
          <w:b/>
          <w:bCs/>
        </w:rPr>
        <w:t>vabatahtlik</w:t>
      </w:r>
      <w:r>
        <w:t xml:space="preserve">, aga soovituslik) klubi juhatusele. Soovitatav edastuskanal on saata digitaalselt allkirjastatud avaldus juhatuse meiliaadressile </w:t>
      </w:r>
      <w:hyperlink r:id="rId5" w:history="1">
        <w:r w:rsidR="001777E9" w:rsidRPr="00AF258B">
          <w:rPr>
            <w:rStyle w:val="Hperlink"/>
          </w:rPr>
          <w:t>juhatus@bmwclassic.ee</w:t>
        </w:r>
      </w:hyperlink>
      <w:r w:rsidR="007223D9">
        <w:t>, kuid võib saata ka paberkujul MTÜ postiaadressile (Riia 10-67, tartu 51010) või anda isiklikul</w:t>
      </w:r>
      <w:r w:rsidR="008B7B2B">
        <w:t>t</w:t>
      </w:r>
      <w:r w:rsidR="007223D9">
        <w:t xml:space="preserve"> üle mõnele juhatuse liikmele.</w:t>
      </w:r>
    </w:p>
    <w:p w14:paraId="561D7ECE" w14:textId="665ED75D" w:rsidR="00B85B76" w:rsidRDefault="00B85B76" w:rsidP="00B85B76">
      <w:pPr>
        <w:pStyle w:val="Loendilik"/>
      </w:pPr>
      <w:r>
        <w:t xml:space="preserve">Avalduse vorm: </w:t>
      </w:r>
      <w:hyperlink r:id="rId6" w:history="1">
        <w:r w:rsidR="00F76D63" w:rsidRPr="00B92EA6">
          <w:rPr>
            <w:rStyle w:val="Hperlink"/>
          </w:rPr>
          <w:t>https://www.bmwclassic.ee/ekbk_dokumendid/EKBK_avaldus_v2.doc</w:t>
        </w:r>
      </w:hyperlink>
    </w:p>
    <w:p w14:paraId="449690E2" w14:textId="5656ECE9" w:rsidR="00B85B76" w:rsidRDefault="00B85B76" w:rsidP="00B85B76">
      <w:pPr>
        <w:pStyle w:val="Loendilik"/>
      </w:pPr>
      <w:r>
        <w:t xml:space="preserve">Näidis: </w:t>
      </w:r>
      <w:hyperlink r:id="rId7" w:history="1">
        <w:r w:rsidR="00F76D63" w:rsidRPr="00B92EA6">
          <w:rPr>
            <w:rStyle w:val="Hperlink"/>
          </w:rPr>
          <w:t>https://www.bmwclassic.ee/ekbk_dokumendid/EKBK_avaldus_naidis.doc</w:t>
        </w:r>
      </w:hyperlink>
    </w:p>
    <w:p w14:paraId="5F410517" w14:textId="77777777" w:rsidR="00F76743" w:rsidRDefault="00F76743" w:rsidP="00B85B76">
      <w:pPr>
        <w:pStyle w:val="Loendilik"/>
      </w:pPr>
    </w:p>
    <w:p w14:paraId="5C6D3F23" w14:textId="77777777" w:rsidR="00F76743" w:rsidRDefault="00F76743" w:rsidP="00F76743">
      <w:pPr>
        <w:pStyle w:val="Loendilik"/>
        <w:numPr>
          <w:ilvl w:val="0"/>
          <w:numId w:val="1"/>
        </w:numPr>
      </w:pPr>
      <w:r>
        <w:t>Motivatsioonikiri – millisena näed ennast EKBK liikmena, kas omad klassikalist BMW’d ja millist, ettepanekud klubi töö parandamiseks.</w:t>
      </w:r>
    </w:p>
    <w:p w14:paraId="661BFE40" w14:textId="77777777" w:rsidR="00F76743" w:rsidRDefault="00E161BE" w:rsidP="00F76743">
      <w:pPr>
        <w:pStyle w:val="Loendilik"/>
        <w:numPr>
          <w:ilvl w:val="0"/>
          <w:numId w:val="1"/>
        </w:numPr>
      </w:pPr>
      <w:r>
        <w:t>Juhatus otsustab liikme vastuvõtmise 2 nädala jooksul alates avalduse laekumisest.</w:t>
      </w:r>
    </w:p>
    <w:p w14:paraId="5AF5C39A" w14:textId="77777777" w:rsidR="00E161BE" w:rsidRDefault="00E161BE" w:rsidP="00F76743">
      <w:pPr>
        <w:pStyle w:val="Loendilik"/>
        <w:numPr>
          <w:ilvl w:val="0"/>
          <w:numId w:val="1"/>
        </w:numPr>
      </w:pPr>
      <w:r>
        <w:t xml:space="preserve">Peale avalduse heakskiitmist </w:t>
      </w:r>
      <w:r w:rsidR="008B7B2B">
        <w:t>teavitab liikmete vastuvõtu eest vastutav juhatuse liige taotlejat e-maili teel ja</w:t>
      </w:r>
      <w:r>
        <w:t xml:space="preserve"> MTÜ raamatupidaja </w:t>
      </w:r>
      <w:r w:rsidR="008B7B2B">
        <w:t xml:space="preserve">väljastab </w:t>
      </w:r>
      <w:r>
        <w:t>arve liikmemaksu tasumiseks.</w:t>
      </w:r>
    </w:p>
    <w:p w14:paraId="215DC96F" w14:textId="77777777" w:rsidR="00E161BE" w:rsidRDefault="00E161BE" w:rsidP="00F76743">
      <w:pPr>
        <w:pStyle w:val="Loendilik"/>
        <w:numPr>
          <w:ilvl w:val="0"/>
          <w:numId w:val="1"/>
        </w:numPr>
      </w:pPr>
      <w:r>
        <w:t>Liikmemaksu laekumisel MTÜ pangakontole</w:t>
      </w:r>
      <w:r w:rsidR="008B7B2B">
        <w:t xml:space="preserve"> hakkab kehtima taotleja liikmestaatus.</w:t>
      </w:r>
    </w:p>
    <w:p w14:paraId="26055CAD" w14:textId="77777777" w:rsidR="007223D9" w:rsidRDefault="007223D9" w:rsidP="00B85B76">
      <w:pPr>
        <w:pStyle w:val="Loendilik"/>
      </w:pPr>
    </w:p>
    <w:sectPr w:rsidR="00722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13D0"/>
    <w:multiLevelType w:val="hybridMultilevel"/>
    <w:tmpl w:val="AF5AA6B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5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456"/>
    <w:rsid w:val="001777E9"/>
    <w:rsid w:val="002A5456"/>
    <w:rsid w:val="005B2199"/>
    <w:rsid w:val="007223D9"/>
    <w:rsid w:val="008B7B2B"/>
    <w:rsid w:val="00B72BA5"/>
    <w:rsid w:val="00B85B76"/>
    <w:rsid w:val="00E161BE"/>
    <w:rsid w:val="00E42AF6"/>
    <w:rsid w:val="00EE7B9A"/>
    <w:rsid w:val="00F76743"/>
    <w:rsid w:val="00F7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8819"/>
  <w15:docId w15:val="{8DF48D84-FF8F-4D6C-88A3-5091CD24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85B7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85B76"/>
    <w:rPr>
      <w:color w:val="0000FF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7223D9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77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mwclassic.ee/ekbk_dokumendid/EKBK_avaldus_naidis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mwclassic.ee/ekbk_dokumendid/EKBK_avaldus_v2.doc" TargetMode="External"/><Relationship Id="rId5" Type="http://schemas.openxmlformats.org/officeDocument/2006/relationships/hyperlink" Target="mailto:juhatus@bmwclassic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Binsol</dc:creator>
  <cp:keywords/>
  <dc:description/>
  <cp:lastModifiedBy>Binsol, Peep</cp:lastModifiedBy>
  <cp:revision>3</cp:revision>
  <dcterms:created xsi:type="dcterms:W3CDTF">2025-12-22T10:18:00Z</dcterms:created>
  <dcterms:modified xsi:type="dcterms:W3CDTF">2025-12-22T10:23:00Z</dcterms:modified>
</cp:coreProperties>
</file>